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Formularz zamówienia obstawy medycznej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Nazwa firmy: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POGOTOWIE RATUNKOWE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LITWIN ANDRZEJ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8251269525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060554520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Ul. Wójtostwo 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21-400 Łuków</w:t>
      </w:r>
      <w:r w:rsidDel="00000000" w:rsidR="00000000" w:rsidRPr="00000000">
        <w:rPr>
          <w:rtl w:val="0"/>
        </w:rPr>
      </w:r>
    </w:p>
    <w:tbl>
      <w:tblPr>
        <w:tblStyle w:val="Table1"/>
        <w:tblW w:w="88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0"/>
        <w:gridCol w:w="2175"/>
        <w:gridCol w:w="1816"/>
        <w:gridCol w:w="4077"/>
        <w:tblGridChange w:id="0">
          <w:tblGrid>
            <w:gridCol w:w="790"/>
            <w:gridCol w:w="2175"/>
            <w:gridCol w:w="1816"/>
            <w:gridCol w:w="4077"/>
          </w:tblGrid>
        </w:tblGridChange>
      </w:tblGrid>
      <w:tr>
        <w:trPr>
          <w:cantSplit w:val="0"/>
          <w:trHeight w:val="167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Zleceniodawca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(zamawiający)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Płatnik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Nazwa, adres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NIP firmy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bstawy zabezpieczenia medycznego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Dokładny adres, ew. plan dojazdu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zdarzenia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Rodzaj imprezy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Przewidywana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osób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Uwagi, inne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do kontaktu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 imię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tel, 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Oczekiwania klienta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Ilość ambulansów/karetek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Ilość ratowników/patroli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przypadku odwołania danego dnia rozliczane po 200zł brutto za dzień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Podpis </w:t>
      </w:r>
    </w:p>
    <w:sectPr>
      <w:pgSz w:h="16834" w:w="11909" w:orient="portrait"/>
      <w:pgMar w:bottom="1702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BB3787"/>
  </w:style>
  <w:style w:type="paragraph" w:styleId="Nagwek1">
    <w:name w:val="heading 1"/>
    <w:basedOn w:val="Normalny1"/>
    <w:next w:val="Normalny1"/>
    <w:rsid w:val="00680529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80529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80529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80529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80529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80529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680529"/>
  </w:style>
  <w:style w:type="table" w:styleId="TableNormal" w:customStyle="1">
    <w:name w:val="Table Normal"/>
    <w:rsid w:val="0068052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680529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Podtytu">
    <w:name w:val="Subtitle"/>
    <w:basedOn w:val="Normalny1"/>
    <w:next w:val="Normalny1"/>
    <w:rsid w:val="00680529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rsid w:val="00680529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Q0K1L8rh/rbCww2cF7TdB53Ug==">CgMxLjA4AHIhMVRYNnFFSGpMdlVndFVubE5uMlp4enN6X2NMVGZjcVc1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2016-03-17T13:07:00Z</dcterms:created>
</cp:coreProperties>
</file>